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E73F" w14:textId="7273F1E5" w:rsidR="00197D37" w:rsidRDefault="00197D37" w:rsidP="00197D37">
      <w:pPr>
        <w:pStyle w:val="a3"/>
        <w:spacing w:before="510" w:beforeAutospacing="0" w:after="510" w:afterAutospacing="0"/>
        <w:jc w:val="center"/>
        <w:rPr>
          <w:rFonts w:ascii="Arial" w:hAnsi="Arial" w:cs="Arial" w:hint="eastAsia"/>
          <w:color w:val="404040"/>
          <w:sz w:val="27"/>
          <w:szCs w:val="27"/>
        </w:rPr>
      </w:pPr>
      <w:r>
        <w:rPr>
          <w:rFonts w:ascii="Arial" w:hAnsi="Arial" w:cs="Arial" w:hint="eastAsia"/>
          <w:color w:val="404040"/>
          <w:sz w:val="27"/>
          <w:szCs w:val="27"/>
        </w:rPr>
        <w:t>广东工业大学网站上线申请相关流程</w:t>
      </w:r>
    </w:p>
    <w:p w14:paraId="324D3758" w14:textId="6513CE0F" w:rsidR="005D4469" w:rsidRDefault="005D4469" w:rsidP="00197D37">
      <w:pPr>
        <w:pStyle w:val="a3"/>
        <w:spacing w:before="510" w:beforeAutospacing="0" w:after="510" w:afterAutospacing="0"/>
        <w:ind w:firstLineChars="200" w:firstLine="540"/>
        <w:jc w:val="both"/>
        <w:rPr>
          <w:rFonts w:ascii="Arial" w:hAnsi="Arial" w:cs="Arial"/>
          <w:color w:val="404040"/>
          <w:sz w:val="27"/>
          <w:szCs w:val="27"/>
        </w:rPr>
      </w:pPr>
      <w:r>
        <w:rPr>
          <w:rFonts w:ascii="Arial" w:hAnsi="Arial" w:cs="Arial"/>
          <w:color w:val="404040"/>
          <w:sz w:val="27"/>
          <w:szCs w:val="27"/>
        </w:rPr>
        <w:t>根据相关规定，除部署在网站群的网站外，我校所有网站上线前均需通过上线前安全检查，流程图如下，相关申请入口附后。</w:t>
      </w:r>
    </w:p>
    <w:p w14:paraId="5750FDFD" w14:textId="03F7FC05" w:rsidR="005D4469" w:rsidRDefault="00A15B73" w:rsidP="005D4469">
      <w:pPr>
        <w:pStyle w:val="fcenter"/>
        <w:spacing w:before="510" w:beforeAutospacing="0" w:after="510" w:afterAutospacing="0" w:line="300" w:lineRule="atLeast"/>
        <w:jc w:val="center"/>
        <w:rPr>
          <w:rFonts w:ascii="Arial" w:hAnsi="Arial" w:cs="Arial"/>
          <w:color w:val="666666"/>
        </w:rPr>
      </w:pPr>
      <w:r w:rsidRPr="00A15B73">
        <w:rPr>
          <w:rFonts w:ascii="Arial" w:hAnsi="Arial" w:cs="Arial"/>
          <w:noProof/>
          <w:color w:val="666666"/>
        </w:rPr>
        <w:drawing>
          <wp:inline distT="0" distB="0" distL="0" distR="0" wp14:anchorId="28D069ED" wp14:editId="6D55A002">
            <wp:extent cx="2286000" cy="463530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23" cy="465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AEB9" w14:textId="7BADB9AC" w:rsidR="00C83DE5" w:rsidRPr="006579E6" w:rsidRDefault="005D4469" w:rsidP="006579E6">
      <w:pPr>
        <w:rPr>
          <w:rFonts w:hint="eastAsia"/>
        </w:rPr>
      </w:pPr>
      <w:r w:rsidRPr="006579E6">
        <w:t>1</w:t>
      </w:r>
      <w:r w:rsidR="00716EBA">
        <w:rPr>
          <w:rFonts w:hint="eastAsia"/>
        </w:rPr>
        <w:t>、</w:t>
      </w:r>
      <w:r w:rsidR="00C83DE5" w:rsidRPr="006579E6">
        <w:rPr>
          <w:rFonts w:hint="eastAsia"/>
        </w:rPr>
        <w:t>域名申请</w:t>
      </w:r>
      <w:r w:rsidR="00915159">
        <w:rPr>
          <w:rFonts w:hint="eastAsia"/>
        </w:rPr>
        <w:t>入口：进入“网上办事大厅“-网络</w:t>
      </w:r>
      <w:r w:rsidR="006E6C41">
        <w:rPr>
          <w:rFonts w:hint="eastAsia"/>
        </w:rPr>
        <w:t>信息与现代教育技术</w:t>
      </w:r>
      <w:r w:rsidR="00915159">
        <w:rPr>
          <w:rFonts w:hint="eastAsia"/>
        </w:rPr>
        <w:t>中心</w:t>
      </w:r>
      <w:r w:rsidR="00716EBA">
        <w:rPr>
          <w:rFonts w:hint="eastAsia"/>
        </w:rPr>
        <w:t>部门</w:t>
      </w:r>
      <w:r w:rsidR="001D0D00">
        <w:rPr>
          <w:rFonts w:hint="eastAsia"/>
        </w:rPr>
        <w:t>应用</w:t>
      </w:r>
      <w:r w:rsidR="00915159">
        <w:rPr>
          <w:rFonts w:hint="eastAsia"/>
        </w:rPr>
        <w:t>-</w:t>
      </w:r>
      <w:r w:rsidR="001D0D00">
        <w:rPr>
          <w:rFonts w:hint="eastAsia"/>
        </w:rPr>
        <w:t>”</w:t>
      </w:r>
      <w:r w:rsidR="00915159">
        <w:rPr>
          <w:rFonts w:hint="eastAsia"/>
        </w:rPr>
        <w:t>域名申请</w:t>
      </w:r>
      <w:r w:rsidR="001D0D00">
        <w:rPr>
          <w:rFonts w:hint="eastAsia"/>
        </w:rPr>
        <w:t>“</w:t>
      </w:r>
    </w:p>
    <w:p w14:paraId="6CFAA998" w14:textId="1EA7B496" w:rsidR="00915159" w:rsidRDefault="00C83DE5" w:rsidP="006579E6">
      <w:r w:rsidRPr="006579E6">
        <w:rPr>
          <w:rFonts w:hint="eastAsia"/>
        </w:rPr>
        <w:t>2</w:t>
      </w:r>
      <w:r w:rsidR="00716EBA">
        <w:rPr>
          <w:rFonts w:hint="eastAsia"/>
        </w:rPr>
        <w:t xml:space="preserve">、 </w:t>
      </w:r>
      <w:r w:rsidR="005D4469" w:rsidRPr="006579E6">
        <w:t>网站备案入口：</w:t>
      </w:r>
      <w:r w:rsidR="00915159">
        <w:rPr>
          <w:rFonts w:hint="eastAsia"/>
        </w:rPr>
        <w:t>进入“</w:t>
      </w:r>
      <w:r w:rsidR="00915159">
        <w:rPr>
          <w:rFonts w:hint="eastAsia"/>
        </w:rPr>
        <w:t>网上办事大厅</w:t>
      </w:r>
      <w:r w:rsidR="00915159">
        <w:rPr>
          <w:rFonts w:hint="eastAsia"/>
        </w:rPr>
        <w:t>“</w:t>
      </w:r>
      <w:r w:rsidR="00915159">
        <w:rPr>
          <w:rFonts w:hint="eastAsia"/>
        </w:rPr>
        <w:t>-网络</w:t>
      </w:r>
      <w:r w:rsidR="006E6C41">
        <w:rPr>
          <w:rFonts w:hint="eastAsia"/>
        </w:rPr>
        <w:t>信息与现代教育技术</w:t>
      </w:r>
      <w:r w:rsidR="00915159">
        <w:rPr>
          <w:rFonts w:hint="eastAsia"/>
        </w:rPr>
        <w:t>中心</w:t>
      </w:r>
      <w:r w:rsidR="001D0D00">
        <w:rPr>
          <w:rFonts w:hint="eastAsia"/>
        </w:rPr>
        <w:t>部门应用</w:t>
      </w:r>
      <w:r w:rsidR="00915159">
        <w:rPr>
          <w:rFonts w:hint="eastAsia"/>
        </w:rPr>
        <w:t>-</w:t>
      </w:r>
      <w:r w:rsidR="001D0D00">
        <w:rPr>
          <w:rFonts w:hint="eastAsia"/>
        </w:rPr>
        <w:t>”</w:t>
      </w:r>
      <w:r w:rsidR="00915159">
        <w:rPr>
          <w:rFonts w:hint="eastAsia"/>
        </w:rPr>
        <w:t>网站备案</w:t>
      </w:r>
      <w:r w:rsidR="00915159">
        <w:rPr>
          <w:rFonts w:hint="eastAsia"/>
        </w:rPr>
        <w:t>申请</w:t>
      </w:r>
      <w:r w:rsidR="001D0D00">
        <w:rPr>
          <w:rFonts w:hint="eastAsia"/>
        </w:rPr>
        <w:t>“</w:t>
      </w:r>
      <w:r w:rsidR="006E6C41">
        <w:rPr>
          <w:rFonts w:hint="eastAsia"/>
        </w:rPr>
        <w:t xml:space="preserve"> （</w:t>
      </w:r>
      <w:r w:rsidR="00716EBA">
        <w:rPr>
          <w:rFonts w:hint="eastAsia"/>
        </w:rPr>
        <w:t>附：附件1</w:t>
      </w:r>
      <w:r w:rsidR="006E6C41">
        <w:rPr>
          <w:rFonts w:hint="eastAsia"/>
        </w:rPr>
        <w:t>网站备案</w:t>
      </w:r>
      <w:r w:rsidR="00716EBA">
        <w:rPr>
          <w:rFonts w:hint="eastAsia"/>
        </w:rPr>
        <w:t>方法</w:t>
      </w:r>
      <w:r w:rsidR="006E6C41">
        <w:rPr>
          <w:rFonts w:hint="eastAsia"/>
        </w:rPr>
        <w:t>）</w:t>
      </w:r>
    </w:p>
    <w:p w14:paraId="55008931" w14:textId="44BAC1F7" w:rsidR="005D4469" w:rsidRPr="006579E6" w:rsidRDefault="005D4469" w:rsidP="006579E6">
      <w:pPr>
        <w:rPr>
          <w:rFonts w:hint="eastAsia"/>
        </w:rPr>
      </w:pPr>
      <w:r w:rsidRPr="006579E6">
        <w:t>3、</w:t>
      </w:r>
      <w:r w:rsidR="00C83DE5" w:rsidRPr="006579E6">
        <w:t>上线安全检查：</w:t>
      </w:r>
      <w:r w:rsidR="00915159">
        <w:rPr>
          <w:rFonts w:hint="eastAsia"/>
        </w:rPr>
        <w:t>下载“广东工业大学信息系统上线安全</w:t>
      </w:r>
      <w:r w:rsidR="00DD2111">
        <w:rPr>
          <w:rFonts w:hint="eastAsia"/>
        </w:rPr>
        <w:t>检测</w:t>
      </w:r>
      <w:r w:rsidR="00915159">
        <w:rPr>
          <w:rFonts w:hint="eastAsia"/>
        </w:rPr>
        <w:t>申请表“，</w:t>
      </w:r>
      <w:r w:rsidR="001D0D00">
        <w:rPr>
          <w:rFonts w:hint="eastAsia"/>
        </w:rPr>
        <w:t>盖章后</w:t>
      </w:r>
      <w:r w:rsidR="00915159">
        <w:rPr>
          <w:rFonts w:hint="eastAsia"/>
        </w:rPr>
        <w:t>提交</w:t>
      </w:r>
      <w:r w:rsidR="001D0D00">
        <w:rPr>
          <w:rFonts w:hint="eastAsia"/>
        </w:rPr>
        <w:t>至实验3号楼7</w:t>
      </w:r>
      <w:r w:rsidR="001D0D00">
        <w:t>10</w:t>
      </w:r>
      <w:r w:rsidR="001D0D00">
        <w:rPr>
          <w:rFonts w:hint="eastAsia"/>
        </w:rPr>
        <w:t>室</w:t>
      </w:r>
    </w:p>
    <w:p w14:paraId="6C17C11D" w14:textId="2FC9ED13" w:rsidR="000E5A7C" w:rsidRPr="006579E6" w:rsidRDefault="005D4469" w:rsidP="006579E6">
      <w:r w:rsidRPr="006579E6">
        <w:t>4、</w:t>
      </w:r>
      <w:r w:rsidR="00C83DE5" w:rsidRPr="006579E6">
        <w:t>申请IP/端口开放</w:t>
      </w:r>
      <w:r w:rsidR="001D0D00">
        <w:rPr>
          <w:rFonts w:hint="eastAsia"/>
        </w:rPr>
        <w:t>入口：</w:t>
      </w:r>
      <w:r w:rsidR="001D0D00">
        <w:rPr>
          <w:rFonts w:hint="eastAsia"/>
        </w:rPr>
        <w:t>进入“网上办事大厅“-网络信息与现代教育技术中心部门应用-”</w:t>
      </w:r>
      <w:r w:rsidR="001D0D00">
        <w:rPr>
          <w:rFonts w:hint="eastAsia"/>
        </w:rPr>
        <w:t>服务器I</w:t>
      </w:r>
      <w:r w:rsidR="001D0D00">
        <w:t>P</w:t>
      </w:r>
      <w:r w:rsidR="001D0D00">
        <w:rPr>
          <w:rFonts w:hint="eastAsia"/>
        </w:rPr>
        <w:t>、应用端口开放申请“</w:t>
      </w:r>
    </w:p>
    <w:sectPr w:rsidR="000E5A7C" w:rsidRPr="00657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69"/>
    <w:rsid w:val="000E5A7C"/>
    <w:rsid w:val="001424E8"/>
    <w:rsid w:val="00197D37"/>
    <w:rsid w:val="001D0D00"/>
    <w:rsid w:val="005D4469"/>
    <w:rsid w:val="006579E6"/>
    <w:rsid w:val="006E6C41"/>
    <w:rsid w:val="00716EBA"/>
    <w:rsid w:val="00915159"/>
    <w:rsid w:val="00A15B73"/>
    <w:rsid w:val="00A531AF"/>
    <w:rsid w:val="00C83DE5"/>
    <w:rsid w:val="00D7797B"/>
    <w:rsid w:val="00D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DF58"/>
  <w15:chartTrackingRefBased/>
  <w15:docId w15:val="{81578136-B8D7-4639-B299-48B5C951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center">
    <w:name w:val="f_center"/>
    <w:basedOn w:val="a"/>
    <w:rsid w:val="005D44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Jane</dc:creator>
  <cp:keywords/>
  <dc:description/>
  <cp:lastModifiedBy>Wang Jane</cp:lastModifiedBy>
  <cp:revision>4</cp:revision>
  <dcterms:created xsi:type="dcterms:W3CDTF">2022-06-04T10:09:00Z</dcterms:created>
  <dcterms:modified xsi:type="dcterms:W3CDTF">2022-06-05T09:13:00Z</dcterms:modified>
</cp:coreProperties>
</file>