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F883" w14:textId="0BD8638E" w:rsidR="007A66EC" w:rsidRPr="00DE0B3A" w:rsidRDefault="00CE2643" w:rsidP="00705AE2">
      <w:pPr>
        <w:pStyle w:val="1"/>
        <w:spacing w:line="360" w:lineRule="auto"/>
        <w:jc w:val="center"/>
        <w:rPr>
          <w:rFonts w:ascii="宋体" w:hAnsi="宋体"/>
          <w:b w:val="0"/>
          <w:bCs w:val="0"/>
          <w:kern w:val="2"/>
          <w:sz w:val="36"/>
          <w:szCs w:val="36"/>
        </w:rPr>
      </w:pPr>
      <w:bookmarkStart w:id="0" w:name="_Toc6940"/>
      <w:bookmarkStart w:id="1" w:name="_Toc360364565"/>
      <w:bookmarkStart w:id="2" w:name="_Toc360364214"/>
      <w:bookmarkStart w:id="3" w:name="_Toc360363946"/>
      <w:r w:rsidRPr="00DE0B3A">
        <w:rPr>
          <w:rFonts w:ascii="宋体" w:hAnsi="宋体" w:hint="eastAsia"/>
          <w:b w:val="0"/>
          <w:bCs w:val="0"/>
          <w:kern w:val="2"/>
          <w:sz w:val="36"/>
          <w:szCs w:val="36"/>
        </w:rPr>
        <w:t>广东工业大学校园卡</w:t>
      </w:r>
      <w:r w:rsidR="007A66EC" w:rsidRPr="00DE0B3A">
        <w:rPr>
          <w:rFonts w:ascii="宋体" w:hAnsi="宋体"/>
          <w:b w:val="0"/>
          <w:bCs w:val="0"/>
          <w:kern w:val="2"/>
          <w:sz w:val="36"/>
          <w:szCs w:val="36"/>
        </w:rPr>
        <w:t>POS</w:t>
      </w:r>
      <w:r w:rsidR="007A66EC" w:rsidRPr="00DE0B3A">
        <w:rPr>
          <w:rFonts w:ascii="宋体" w:hAnsi="宋体" w:hint="eastAsia"/>
          <w:b w:val="0"/>
          <w:bCs w:val="0"/>
          <w:kern w:val="2"/>
          <w:sz w:val="36"/>
          <w:szCs w:val="36"/>
        </w:rPr>
        <w:t>机操作说明</w:t>
      </w:r>
      <w:bookmarkEnd w:id="0"/>
      <w:bookmarkEnd w:id="1"/>
      <w:bookmarkEnd w:id="2"/>
      <w:bookmarkEnd w:id="3"/>
    </w:p>
    <w:p w14:paraId="0770034D" w14:textId="47B955C0" w:rsidR="0001442C" w:rsidRPr="00DE0B3A" w:rsidRDefault="0001442C" w:rsidP="0001442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我校新发布的“广东工业大学校园卡”使用的POS机与大学城</w:t>
      </w:r>
      <w:proofErr w:type="gramStart"/>
      <w:r w:rsidRPr="00DE0B3A">
        <w:rPr>
          <w:rFonts w:ascii="宋体" w:hAnsi="宋体" w:hint="eastAsia"/>
          <w:sz w:val="24"/>
        </w:rPr>
        <w:t>一</w:t>
      </w:r>
      <w:proofErr w:type="gramEnd"/>
      <w:r w:rsidRPr="00DE0B3A">
        <w:rPr>
          <w:rFonts w:ascii="宋体" w:hAnsi="宋体" w:hint="eastAsia"/>
          <w:sz w:val="24"/>
        </w:rPr>
        <w:t>卡通公司的POS机操作略有区别，食堂操作员需要一个学习和适应过程，由于前期现场培训时部分操作员未能参加，不能熟练掌握新</w:t>
      </w:r>
      <w:r w:rsidRPr="00DE0B3A">
        <w:rPr>
          <w:rFonts w:ascii="宋体" w:hAnsi="宋体"/>
          <w:sz w:val="24"/>
        </w:rPr>
        <w:t>POS</w:t>
      </w:r>
      <w:r w:rsidRPr="00DE0B3A">
        <w:rPr>
          <w:rFonts w:ascii="宋体" w:hAnsi="宋体" w:hint="eastAsia"/>
          <w:sz w:val="24"/>
        </w:rPr>
        <w:t>机的操作，特提供此操作说明，请大学城校区各食堂经理发给全体操作员，并督促操作员学习掌握。</w:t>
      </w:r>
    </w:p>
    <w:p w14:paraId="52218425" w14:textId="0AA98827" w:rsidR="007A66EC" w:rsidRPr="00DE0B3A" w:rsidRDefault="007A66EC" w:rsidP="007A66EC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状态</w:t>
      </w:r>
    </w:p>
    <w:p w14:paraId="6AD74F03" w14:textId="77777777" w:rsidR="007A66EC" w:rsidRPr="00DE0B3A" w:rsidRDefault="007A66EC" w:rsidP="007A66E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联网状态：POS显示屏串“0”；</w:t>
      </w:r>
    </w:p>
    <w:p w14:paraId="60FF228B" w14:textId="77777777" w:rsidR="007A66EC" w:rsidRPr="00DE0B3A" w:rsidRDefault="007A66EC" w:rsidP="007A66E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脱机状态：POS显示屏串“8”；</w:t>
      </w:r>
    </w:p>
    <w:p w14:paraId="36DD2376" w14:textId="77777777" w:rsidR="007A66EC" w:rsidRPr="00DE0B3A" w:rsidRDefault="007A66EC" w:rsidP="007A66EC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不工作状态：POS显示屏上行显示“485”，下行显示“机号”。</w:t>
      </w:r>
    </w:p>
    <w:p w14:paraId="5CA62E19" w14:textId="77777777" w:rsidR="007A66EC" w:rsidRPr="00DE0B3A" w:rsidRDefault="007A66EC" w:rsidP="007A66EC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消费</w:t>
      </w:r>
    </w:p>
    <w:p w14:paraId="6E4352D1" w14:textId="77777777" w:rsidR="007A66EC" w:rsidRPr="00DE0B3A" w:rsidRDefault="007A66EC" w:rsidP="007A66E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联网、脱网状态消费：A、输入消费金额，B、按“回车”，C、刷卡，POS机</w:t>
      </w:r>
      <w:proofErr w:type="gramStart"/>
      <w:r w:rsidRPr="00DE0B3A">
        <w:rPr>
          <w:rFonts w:ascii="宋体" w:hAnsi="宋体" w:hint="eastAsia"/>
          <w:sz w:val="24"/>
        </w:rPr>
        <w:t>“</w:t>
      </w:r>
      <w:proofErr w:type="gramEnd"/>
      <w:r w:rsidRPr="00DE0B3A">
        <w:rPr>
          <w:rFonts w:ascii="宋体" w:hAnsi="宋体" w:hint="eastAsia"/>
          <w:sz w:val="24"/>
        </w:rPr>
        <w:t>嘀“一声完成消费过程</w:t>
      </w:r>
    </w:p>
    <w:p w14:paraId="27CCFEAF" w14:textId="77777777" w:rsidR="007A66EC" w:rsidRPr="00DE0B3A" w:rsidRDefault="007A66EC" w:rsidP="007A66E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联网、脱网状态定额消费：A、输入消费金额，B按“回车”+“清零”，C、刷卡（之后每次刷卡便可）。</w:t>
      </w:r>
    </w:p>
    <w:p w14:paraId="7E5342A2" w14:textId="77777777" w:rsidR="007A66EC" w:rsidRPr="00DE0B3A" w:rsidRDefault="007A66EC" w:rsidP="007A66E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定额</w:t>
      </w:r>
      <w:proofErr w:type="gramStart"/>
      <w:r w:rsidRPr="00DE0B3A">
        <w:rPr>
          <w:rFonts w:ascii="宋体" w:hAnsi="宋体" w:hint="eastAsia"/>
          <w:sz w:val="24"/>
        </w:rPr>
        <w:t>变正常</w:t>
      </w:r>
      <w:proofErr w:type="gramEnd"/>
      <w:r w:rsidRPr="00DE0B3A">
        <w:rPr>
          <w:rFonts w:ascii="宋体" w:hAnsi="宋体" w:hint="eastAsia"/>
          <w:sz w:val="24"/>
        </w:rPr>
        <w:t>消费:A、“删除”+“清零”</w:t>
      </w:r>
    </w:p>
    <w:p w14:paraId="5B30307E" w14:textId="0BF0992C" w:rsidR="007A66EC" w:rsidRPr="00DE0B3A" w:rsidRDefault="007A66EC" w:rsidP="007A66E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联网、脱网状</w:t>
      </w:r>
      <w:proofErr w:type="gramStart"/>
      <w:r w:rsidRPr="00DE0B3A">
        <w:rPr>
          <w:rFonts w:ascii="宋体" w:hAnsi="宋体" w:hint="eastAsia"/>
          <w:sz w:val="24"/>
        </w:rPr>
        <w:t>态消费需</w:t>
      </w:r>
      <w:proofErr w:type="gramEnd"/>
      <w:r w:rsidRPr="00DE0B3A">
        <w:rPr>
          <w:rFonts w:ascii="宋体" w:hAnsi="宋体" w:hint="eastAsia"/>
          <w:sz w:val="24"/>
        </w:rPr>
        <w:t>输入消费密码：A、当学生每天消费超过50元后，刷卡时POS机上行显示“－P1－”时，B、卡片不要离开POS机感应器，学生</w:t>
      </w:r>
      <w:r w:rsidR="00FA7CA7" w:rsidRPr="00DE0B3A">
        <w:rPr>
          <w:rFonts w:ascii="宋体" w:hAnsi="宋体" w:hint="eastAsia"/>
          <w:sz w:val="24"/>
        </w:rPr>
        <w:t>输入</w:t>
      </w:r>
      <w:r w:rsidRPr="00DE0B3A">
        <w:rPr>
          <w:rFonts w:ascii="宋体" w:hAnsi="宋体" w:hint="eastAsia"/>
          <w:sz w:val="24"/>
        </w:rPr>
        <w:t>消费密码</w:t>
      </w:r>
      <w:r w:rsidR="00FA7CA7" w:rsidRPr="00DE0B3A">
        <w:rPr>
          <w:rFonts w:ascii="宋体" w:hAnsi="宋体" w:hint="eastAsia"/>
          <w:sz w:val="24"/>
        </w:rPr>
        <w:t>，</w:t>
      </w:r>
      <w:r w:rsidRPr="00DE0B3A">
        <w:rPr>
          <w:rFonts w:ascii="宋体" w:hAnsi="宋体" w:hint="eastAsia"/>
          <w:sz w:val="24"/>
        </w:rPr>
        <w:t>C、输入完密码后按“回车”。POS机</w:t>
      </w:r>
      <w:proofErr w:type="gramStart"/>
      <w:r w:rsidRPr="00DE0B3A">
        <w:rPr>
          <w:rFonts w:ascii="宋体" w:hAnsi="宋体" w:hint="eastAsia"/>
          <w:sz w:val="24"/>
        </w:rPr>
        <w:t>“</w:t>
      </w:r>
      <w:proofErr w:type="gramEnd"/>
      <w:r w:rsidRPr="00DE0B3A">
        <w:rPr>
          <w:rFonts w:ascii="宋体" w:hAnsi="宋体" w:hint="eastAsia"/>
          <w:sz w:val="24"/>
        </w:rPr>
        <w:t>嘀“一声消费成功，卡片可移开感应区。</w:t>
      </w:r>
    </w:p>
    <w:p w14:paraId="62C1447D" w14:textId="77777777" w:rsidR="007A66EC" w:rsidRPr="00DE0B3A" w:rsidRDefault="007A66EC" w:rsidP="007A66EC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不工作状态进行脱机消费：A、重新启动POS机（关掉POS机开关，开启开关），B、按“清零”+“7”，进入脱机状态。当恢复联网状态时：A、重新启动POS机，B、POS机上行显示脱网的消费流水笔数，B、按回车回传流水，流水回传完后自动进入正常联机状态。</w:t>
      </w:r>
    </w:p>
    <w:p w14:paraId="2B6D4CC6" w14:textId="77777777" w:rsidR="007A66EC" w:rsidRPr="00DE0B3A" w:rsidRDefault="007A66EC" w:rsidP="007A66EC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脱机转正常：A、重新启动POS机（关掉POS机开关，开启开关），B、POS机上行显示脱网的消费流水笔数，B、按回车回传流水，流水回传完后自动进入正常联机状态。</w:t>
      </w:r>
    </w:p>
    <w:p w14:paraId="1B2707D9" w14:textId="77777777" w:rsidR="007A66EC" w:rsidRPr="00DE0B3A" w:rsidRDefault="007A66EC" w:rsidP="007A66EC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联网状态下载黑名单（为脱网使用</w:t>
      </w:r>
      <w:proofErr w:type="gramStart"/>
      <w:r w:rsidRPr="00DE0B3A">
        <w:rPr>
          <w:rFonts w:ascii="宋体" w:hAnsi="宋体" w:hint="eastAsia"/>
          <w:sz w:val="24"/>
        </w:rPr>
        <w:t>时判断</w:t>
      </w:r>
      <w:proofErr w:type="gramEnd"/>
      <w:r w:rsidRPr="00DE0B3A">
        <w:rPr>
          <w:rFonts w:ascii="宋体" w:hAnsi="宋体" w:hint="eastAsia"/>
          <w:sz w:val="24"/>
        </w:rPr>
        <w:t>黑白名单）：A、POS机处联网状态下按“清零”+“7”。</w:t>
      </w:r>
    </w:p>
    <w:p w14:paraId="4364C0FC" w14:textId="77777777" w:rsidR="007A66EC" w:rsidRPr="00DE0B3A" w:rsidRDefault="007A66EC" w:rsidP="007A66EC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lastRenderedPageBreak/>
        <w:t>扣错费操作</w:t>
      </w:r>
    </w:p>
    <w:p w14:paraId="0B4C6362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根据实际情况，退现金给持卡人方式处理。</w:t>
      </w:r>
    </w:p>
    <w:p w14:paraId="0C8D664B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</w:p>
    <w:p w14:paraId="5C1276C1" w14:textId="77777777" w:rsidR="007A66EC" w:rsidRPr="00DE0B3A" w:rsidRDefault="007A66EC" w:rsidP="007A66EC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应急处理</w:t>
      </w:r>
    </w:p>
    <w:p w14:paraId="4B62AF0B" w14:textId="77777777" w:rsidR="007A66EC" w:rsidRPr="00DE0B3A" w:rsidRDefault="007A66EC" w:rsidP="007A66EC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当POS机突然不工作，显示屏上行显示“485”，下行显示“机号”：</w:t>
      </w:r>
    </w:p>
    <w:p w14:paraId="23E2062D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应急处理：A、重新启动POS机（关掉POS机开关，开启开关），B、按“清零”+“7”，进入脱机状态。C、检查网关。</w:t>
      </w:r>
    </w:p>
    <w:p w14:paraId="3113A345" w14:textId="77777777" w:rsidR="007A66EC" w:rsidRPr="00DE0B3A" w:rsidRDefault="007A66EC" w:rsidP="007A66EC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POS机没显示了：（单独一个无电 、多个没有电）</w:t>
      </w:r>
    </w:p>
    <w:p w14:paraId="596B6D60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单个POS机没电：应急处理：检查这台POS机</w:t>
      </w:r>
    </w:p>
    <w:p w14:paraId="094FD784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  <w:r w:rsidRPr="00DE0B3A">
        <w:rPr>
          <w:rFonts w:ascii="宋体" w:hAnsi="宋体" w:hint="eastAsia"/>
          <w:sz w:val="24"/>
        </w:rPr>
        <w:t>全部POS机没电：应急处理：检查机房电源输出是否正常，不正常的话就把电源接入正常是电源便可。如果电源正常：请检查电源线路。</w:t>
      </w:r>
    </w:p>
    <w:p w14:paraId="570B9C0C" w14:textId="77777777" w:rsidR="007A66EC" w:rsidRPr="00DE0B3A" w:rsidRDefault="007A66EC" w:rsidP="007A66EC">
      <w:pPr>
        <w:spacing w:line="360" w:lineRule="auto"/>
        <w:ind w:left="360"/>
        <w:rPr>
          <w:rFonts w:ascii="宋体" w:hAnsi="宋体"/>
          <w:sz w:val="24"/>
        </w:rPr>
      </w:pPr>
    </w:p>
    <w:p w14:paraId="736E61EE" w14:textId="77777777" w:rsidR="007A66EC" w:rsidRPr="00DE0B3A" w:rsidRDefault="007A66EC" w:rsidP="007A66EC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各种功能键的使用</w:t>
      </w:r>
    </w:p>
    <w:p w14:paraId="6CAFE50A" w14:textId="77777777" w:rsidR="007A66EC" w:rsidRPr="00DE0B3A" w:rsidRDefault="007A66EC" w:rsidP="007A66E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确认+清零：无卡状态时，输入金额后按“确认+清零”进入定额方式。</w:t>
      </w:r>
    </w:p>
    <w:p w14:paraId="32F29AF5" w14:textId="77777777" w:rsidR="007A66EC" w:rsidRPr="00DE0B3A" w:rsidRDefault="007A66EC" w:rsidP="007A66EC">
      <w:p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 xml:space="preserve">     清零+删除：解除定额方式。</w:t>
      </w:r>
    </w:p>
    <w:p w14:paraId="202F7941" w14:textId="77777777" w:rsidR="007A66EC" w:rsidRPr="00DE0B3A" w:rsidRDefault="007A66EC" w:rsidP="007A66EC">
      <w:p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 xml:space="preserve">     清零+1：在</w:t>
      </w:r>
      <w:proofErr w:type="gramStart"/>
      <w:r w:rsidRPr="00DE0B3A">
        <w:rPr>
          <w:rFonts w:ascii="宋体" w:hAnsi="宋体" w:hint="eastAsia"/>
          <w:b/>
          <w:sz w:val="24"/>
        </w:rPr>
        <w:t>串显状态</w:t>
      </w:r>
      <w:proofErr w:type="gramEnd"/>
      <w:r w:rsidRPr="00DE0B3A">
        <w:rPr>
          <w:rFonts w:ascii="宋体" w:hAnsi="宋体" w:hint="eastAsia"/>
          <w:b/>
          <w:sz w:val="24"/>
        </w:rPr>
        <w:t>下，按“清零+1”观察最后1笔交易额。</w:t>
      </w:r>
    </w:p>
    <w:p w14:paraId="584B7AB1" w14:textId="77777777" w:rsidR="007A66EC" w:rsidRPr="00DE0B3A" w:rsidRDefault="007A66EC" w:rsidP="007A66EC">
      <w:p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 xml:space="preserve">     清零+2：在</w:t>
      </w:r>
      <w:proofErr w:type="gramStart"/>
      <w:r w:rsidRPr="00DE0B3A">
        <w:rPr>
          <w:rFonts w:ascii="宋体" w:hAnsi="宋体" w:hint="eastAsia"/>
          <w:b/>
          <w:sz w:val="24"/>
        </w:rPr>
        <w:t>串显状态</w:t>
      </w:r>
      <w:proofErr w:type="gramEnd"/>
      <w:r w:rsidRPr="00DE0B3A">
        <w:rPr>
          <w:rFonts w:ascii="宋体" w:hAnsi="宋体" w:hint="eastAsia"/>
          <w:b/>
          <w:sz w:val="24"/>
        </w:rPr>
        <w:t>下，按“清零+2”观察倒数第2笔交易额。</w:t>
      </w:r>
    </w:p>
    <w:p w14:paraId="62AECE76" w14:textId="77777777" w:rsidR="007A66EC" w:rsidRPr="00DE0B3A" w:rsidRDefault="007A66EC" w:rsidP="007A66E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清零+3：在</w:t>
      </w:r>
      <w:proofErr w:type="gramStart"/>
      <w:r w:rsidRPr="00DE0B3A">
        <w:rPr>
          <w:rFonts w:ascii="宋体" w:hAnsi="宋体" w:hint="eastAsia"/>
          <w:b/>
          <w:sz w:val="24"/>
        </w:rPr>
        <w:t>串显状态</w:t>
      </w:r>
      <w:proofErr w:type="gramEnd"/>
      <w:r w:rsidRPr="00DE0B3A">
        <w:rPr>
          <w:rFonts w:ascii="宋体" w:hAnsi="宋体" w:hint="eastAsia"/>
          <w:b/>
          <w:sz w:val="24"/>
        </w:rPr>
        <w:t>下，按“清零+3”观察倒数第3笔交易额。</w:t>
      </w:r>
    </w:p>
    <w:p w14:paraId="67336FDD" w14:textId="77777777" w:rsidR="007A66EC" w:rsidRPr="00DE0B3A" w:rsidRDefault="007A66EC" w:rsidP="007A66E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清零+4：查看</w:t>
      </w:r>
      <w:proofErr w:type="gramStart"/>
      <w:r w:rsidRPr="00DE0B3A">
        <w:rPr>
          <w:rFonts w:ascii="宋体" w:hAnsi="宋体" w:hint="eastAsia"/>
          <w:b/>
          <w:sz w:val="24"/>
        </w:rPr>
        <w:t>窗口机</w:t>
      </w:r>
      <w:proofErr w:type="gramEnd"/>
      <w:r w:rsidRPr="00DE0B3A">
        <w:rPr>
          <w:rFonts w:ascii="宋体" w:hAnsi="宋体" w:hint="eastAsia"/>
          <w:b/>
          <w:sz w:val="24"/>
        </w:rPr>
        <w:t>每笔最大消费限额。</w:t>
      </w:r>
    </w:p>
    <w:p w14:paraId="3B5759D0" w14:textId="77777777" w:rsidR="007A66EC" w:rsidRPr="00DE0B3A" w:rsidRDefault="007A66EC" w:rsidP="007A66E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清零+6：查看</w:t>
      </w:r>
      <w:proofErr w:type="gramStart"/>
      <w:r w:rsidRPr="00DE0B3A">
        <w:rPr>
          <w:rFonts w:ascii="宋体" w:hAnsi="宋体" w:hint="eastAsia"/>
          <w:b/>
          <w:sz w:val="24"/>
        </w:rPr>
        <w:t>窗口机当</w:t>
      </w:r>
      <w:proofErr w:type="gramEnd"/>
      <w:r w:rsidRPr="00DE0B3A">
        <w:rPr>
          <w:rFonts w:ascii="宋体" w:hAnsi="宋体" w:hint="eastAsia"/>
          <w:b/>
          <w:sz w:val="24"/>
        </w:rPr>
        <w:t>餐的消费总额。</w:t>
      </w:r>
    </w:p>
    <w:p w14:paraId="211D42F4" w14:textId="77777777" w:rsidR="007A66EC" w:rsidRPr="00DE0B3A" w:rsidRDefault="007A66EC" w:rsidP="007A66EC">
      <w:pPr>
        <w:spacing w:line="360" w:lineRule="auto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 xml:space="preserve">     清零+7：通讯不正常时用于进入脱机状态，通讯正常时用于传入黑名单。</w:t>
      </w:r>
    </w:p>
    <w:p w14:paraId="7A9E3B91" w14:textId="77777777" w:rsidR="007A66EC" w:rsidRPr="00DE0B3A" w:rsidRDefault="007A66EC" w:rsidP="007A66EC">
      <w:pPr>
        <w:spacing w:line="360" w:lineRule="auto"/>
        <w:ind w:firstLineChars="250" w:firstLine="602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清零+8：查看</w:t>
      </w:r>
      <w:proofErr w:type="gramStart"/>
      <w:r w:rsidRPr="00DE0B3A">
        <w:rPr>
          <w:rFonts w:ascii="宋体" w:hAnsi="宋体" w:hint="eastAsia"/>
          <w:b/>
          <w:sz w:val="24"/>
        </w:rPr>
        <w:t>窗口机</w:t>
      </w:r>
      <w:proofErr w:type="gramEnd"/>
      <w:r w:rsidRPr="00DE0B3A">
        <w:rPr>
          <w:rFonts w:ascii="宋体" w:hAnsi="宋体" w:hint="eastAsia"/>
          <w:b/>
          <w:sz w:val="24"/>
        </w:rPr>
        <w:t>机号和版本号。</w:t>
      </w:r>
    </w:p>
    <w:p w14:paraId="23601AF8" w14:textId="77777777" w:rsidR="007A66EC" w:rsidRPr="00DE0B3A" w:rsidRDefault="007A66EC" w:rsidP="007A66EC">
      <w:pPr>
        <w:spacing w:line="360" w:lineRule="auto"/>
        <w:ind w:left="1566" w:hangingChars="650" w:hanging="1566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 xml:space="preserve">     清零+A：在检查键盘时，进入检测通讯及读卡状态；在营业中重新上电时，进入检测通讯及读卡状态。</w:t>
      </w:r>
    </w:p>
    <w:p w14:paraId="7DF104A2" w14:textId="0C3840EB" w:rsidR="00A67630" w:rsidRPr="00DE0B3A" w:rsidRDefault="00CE2643" w:rsidP="00FF35E2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 w:val="24"/>
        </w:rPr>
      </w:pPr>
      <w:r w:rsidRPr="00DE0B3A">
        <w:rPr>
          <w:rFonts w:ascii="宋体" w:hAnsi="宋体" w:hint="eastAsia"/>
          <w:b/>
          <w:sz w:val="24"/>
        </w:rPr>
        <w:t>联系方式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3260"/>
      </w:tblGrid>
      <w:tr w:rsidR="00DE0B3A" w:rsidRPr="00DE0B3A" w14:paraId="69C6F939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B3A" w14:textId="77777777" w:rsidR="00CE2643" w:rsidRPr="00DE0B3A" w:rsidRDefault="00CE264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E0B3A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4D0F" w14:textId="77777777" w:rsidR="00CE2643" w:rsidRPr="00DE0B3A" w:rsidRDefault="00CE264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E0B3A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FBE2" w14:textId="77777777" w:rsidR="00CE2643" w:rsidRPr="00DE0B3A" w:rsidRDefault="00CE264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E0B3A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DE0B3A" w:rsidRPr="00DE0B3A" w14:paraId="065E834B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DDAC" w14:textId="77777777" w:rsidR="00CE2643" w:rsidRPr="00DE0B3A" w:rsidRDefault="00CE2643">
            <w:pPr>
              <w:rPr>
                <w:rFonts w:ascii="Calibri" w:hAnsi="Calibri"/>
                <w:szCs w:val="21"/>
              </w:rPr>
            </w:pPr>
            <w:r w:rsidRPr="00DE0B3A">
              <w:rPr>
                <w:rFonts w:hint="eastAsia"/>
                <w:szCs w:val="21"/>
              </w:rPr>
              <w:t>大学城校园东区服务点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A6B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大学城东区学生宿舍东十栋西侧一楼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77C9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校园卡：</w:t>
            </w:r>
            <w:r w:rsidRPr="00DE0B3A">
              <w:rPr>
                <w:szCs w:val="21"/>
              </w:rPr>
              <w:t>020-39322361</w:t>
            </w:r>
          </w:p>
          <w:p w14:paraId="428F167D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大学城</w:t>
            </w:r>
            <w:proofErr w:type="gramStart"/>
            <w:r w:rsidRPr="00DE0B3A">
              <w:rPr>
                <w:rFonts w:hint="eastAsia"/>
                <w:szCs w:val="21"/>
              </w:rPr>
              <w:t>一</w:t>
            </w:r>
            <w:proofErr w:type="gramEnd"/>
            <w:r w:rsidRPr="00DE0B3A">
              <w:rPr>
                <w:rFonts w:hint="eastAsia"/>
                <w:szCs w:val="21"/>
              </w:rPr>
              <w:t>卡通：</w:t>
            </w:r>
            <w:r w:rsidRPr="00DE0B3A">
              <w:rPr>
                <w:szCs w:val="21"/>
              </w:rPr>
              <w:t>020-39340236</w:t>
            </w:r>
          </w:p>
        </w:tc>
      </w:tr>
      <w:tr w:rsidR="00DE0B3A" w:rsidRPr="00DE0B3A" w14:paraId="4F779C55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8B77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大学城校园西区服务点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F6B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大学城西区学生宿舍西一栋西侧一楼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0A8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校园卡：</w:t>
            </w:r>
            <w:r w:rsidRPr="00DE0B3A">
              <w:rPr>
                <w:szCs w:val="21"/>
              </w:rPr>
              <w:t>020-39322360</w:t>
            </w:r>
          </w:p>
          <w:p w14:paraId="64F6145A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大学城</w:t>
            </w:r>
            <w:proofErr w:type="gramStart"/>
            <w:r w:rsidRPr="00DE0B3A">
              <w:rPr>
                <w:rFonts w:hint="eastAsia"/>
                <w:szCs w:val="21"/>
              </w:rPr>
              <w:t>一</w:t>
            </w:r>
            <w:proofErr w:type="gramEnd"/>
            <w:r w:rsidRPr="00DE0B3A">
              <w:rPr>
                <w:rFonts w:hint="eastAsia"/>
                <w:szCs w:val="21"/>
              </w:rPr>
              <w:t>卡通：</w:t>
            </w:r>
            <w:r w:rsidRPr="00DE0B3A">
              <w:rPr>
                <w:szCs w:val="21"/>
              </w:rPr>
              <w:t>020-39347848</w:t>
            </w:r>
          </w:p>
        </w:tc>
      </w:tr>
      <w:tr w:rsidR="00DE0B3A" w:rsidRPr="00DE0B3A" w14:paraId="2CDAC867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4857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东风路校区服务点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4D1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北院食堂一楼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CD24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szCs w:val="21"/>
              </w:rPr>
              <w:t>020-37627477</w:t>
            </w:r>
          </w:p>
        </w:tc>
      </w:tr>
      <w:tr w:rsidR="00DE0B3A" w:rsidRPr="00DE0B3A" w14:paraId="6F4967EF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7AA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lastRenderedPageBreak/>
              <w:t>龙洞校区服务点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5334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内区食堂一楼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C1B0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szCs w:val="21"/>
              </w:rPr>
              <w:t>020-87083696</w:t>
            </w:r>
          </w:p>
        </w:tc>
      </w:tr>
      <w:tr w:rsidR="00DE0B3A" w:rsidRPr="00DE0B3A" w14:paraId="3DA8296D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459" w14:textId="77777777" w:rsidR="00CE2643" w:rsidRPr="00DE0B3A" w:rsidRDefault="00CE2643">
            <w:pPr>
              <w:rPr>
                <w:szCs w:val="21"/>
              </w:rPr>
            </w:pPr>
            <w:bookmarkStart w:id="4" w:name="_GoBack" w:colFirst="0" w:colLast="2"/>
            <w:r w:rsidRPr="00DE0B3A">
              <w:rPr>
                <w:rFonts w:hint="eastAsia"/>
                <w:szCs w:val="21"/>
              </w:rPr>
              <w:t>番禺校区服务点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329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rFonts w:hint="eastAsia"/>
                <w:szCs w:val="21"/>
              </w:rPr>
              <w:t>国际教育学院办公室旁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03DE" w14:textId="77777777" w:rsidR="00CE2643" w:rsidRPr="00DE0B3A" w:rsidRDefault="00CE2643">
            <w:pPr>
              <w:rPr>
                <w:szCs w:val="21"/>
              </w:rPr>
            </w:pPr>
            <w:r w:rsidRPr="00DE0B3A">
              <w:rPr>
                <w:szCs w:val="21"/>
              </w:rPr>
              <w:t>020-22629122</w:t>
            </w:r>
            <w:r w:rsidRPr="00DE0B3A">
              <w:rPr>
                <w:rFonts w:hint="eastAsia"/>
                <w:szCs w:val="21"/>
              </w:rPr>
              <w:t>（学院办公室电话）</w:t>
            </w:r>
          </w:p>
        </w:tc>
      </w:tr>
      <w:tr w:rsidR="00242FA6" w:rsidRPr="00DE0B3A" w14:paraId="78768D6F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A69" w14:textId="7F999AD5" w:rsidR="00242FA6" w:rsidRPr="00242FA6" w:rsidRDefault="00242FA6">
            <w:pPr>
              <w:rPr>
                <w:rFonts w:hint="eastAsia"/>
                <w:b/>
                <w:szCs w:val="21"/>
              </w:rPr>
            </w:pPr>
            <w:r w:rsidRPr="00242FA6">
              <w:rPr>
                <w:rFonts w:hint="eastAsia"/>
                <w:b/>
                <w:szCs w:val="21"/>
              </w:rPr>
              <w:t>技术问题</w:t>
            </w:r>
            <w:r>
              <w:rPr>
                <w:rFonts w:hint="eastAsia"/>
                <w:b/>
                <w:szCs w:val="21"/>
              </w:rPr>
              <w:t>咨询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98F" w14:textId="12CC65E8" w:rsidR="00242FA6" w:rsidRPr="00242FA6" w:rsidRDefault="00242FA6">
            <w:pPr>
              <w:rPr>
                <w:rFonts w:hint="eastAsia"/>
                <w:b/>
                <w:szCs w:val="21"/>
              </w:rPr>
            </w:pPr>
            <w:r w:rsidRPr="00242FA6">
              <w:rPr>
                <w:rFonts w:hint="eastAsia"/>
                <w:b/>
                <w:szCs w:val="21"/>
              </w:rPr>
              <w:t>广州新中新</w:t>
            </w:r>
            <w:r>
              <w:rPr>
                <w:rFonts w:hint="eastAsia"/>
                <w:b/>
                <w:szCs w:val="21"/>
              </w:rPr>
              <w:t>公司</w:t>
            </w:r>
            <w:r w:rsidRPr="00242FA6">
              <w:rPr>
                <w:rFonts w:hint="eastAsia"/>
                <w:b/>
                <w:szCs w:val="21"/>
              </w:rPr>
              <w:t>葛工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D81" w14:textId="4C6CA8EE" w:rsidR="00242FA6" w:rsidRPr="00242FA6" w:rsidRDefault="00242FA6">
            <w:pPr>
              <w:rPr>
                <w:b/>
                <w:szCs w:val="21"/>
              </w:rPr>
            </w:pPr>
            <w:r w:rsidRPr="00242FA6">
              <w:rPr>
                <w:rFonts w:hint="eastAsia"/>
                <w:b/>
                <w:szCs w:val="21"/>
              </w:rPr>
              <w:t>1</w:t>
            </w:r>
            <w:r w:rsidRPr="00242FA6">
              <w:rPr>
                <w:b/>
                <w:szCs w:val="21"/>
              </w:rPr>
              <w:t>5818157135</w:t>
            </w:r>
          </w:p>
        </w:tc>
      </w:tr>
      <w:tr w:rsidR="00FF35E2" w:rsidRPr="00DE0B3A" w14:paraId="7D67939D" w14:textId="77777777" w:rsidTr="00CE2643">
        <w:trPr>
          <w:jc w:val="righ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0BF" w14:textId="26274548" w:rsidR="00FF35E2" w:rsidRPr="00DE0B3A" w:rsidRDefault="00242FA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建议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紧急故障等情况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C4D" w14:textId="0B8307A0" w:rsidR="00FF35E2" w:rsidRPr="00DE0B3A" w:rsidRDefault="00242FA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广东工业大学校园卡管理中心</w:t>
            </w:r>
            <w:proofErr w:type="gramStart"/>
            <w:r w:rsidR="00FF35E2" w:rsidRPr="00DE0B3A">
              <w:rPr>
                <w:rFonts w:hint="eastAsia"/>
                <w:b/>
                <w:szCs w:val="21"/>
              </w:rPr>
              <w:t>陈如辉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9AA" w14:textId="0F0498D8" w:rsidR="00FF35E2" w:rsidRPr="00DE0B3A" w:rsidRDefault="00FF35E2">
            <w:pPr>
              <w:rPr>
                <w:b/>
                <w:szCs w:val="21"/>
              </w:rPr>
            </w:pPr>
            <w:r w:rsidRPr="00DE0B3A">
              <w:rPr>
                <w:rFonts w:hint="eastAsia"/>
                <w:b/>
                <w:szCs w:val="21"/>
              </w:rPr>
              <w:t>1</w:t>
            </w:r>
            <w:r w:rsidRPr="00DE0B3A">
              <w:rPr>
                <w:b/>
                <w:szCs w:val="21"/>
              </w:rPr>
              <w:t>5521339411</w:t>
            </w:r>
          </w:p>
        </w:tc>
      </w:tr>
      <w:bookmarkEnd w:id="4"/>
    </w:tbl>
    <w:p w14:paraId="18D7ADA2" w14:textId="77777777" w:rsidR="00795121" w:rsidRPr="00DE0B3A" w:rsidRDefault="00795121"/>
    <w:sectPr w:rsidR="00795121" w:rsidRPr="00DE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5DB7" w14:textId="77777777" w:rsidR="005255B1" w:rsidRDefault="005255B1" w:rsidP="007A66EC">
      <w:r>
        <w:separator/>
      </w:r>
    </w:p>
  </w:endnote>
  <w:endnote w:type="continuationSeparator" w:id="0">
    <w:p w14:paraId="57EF8556" w14:textId="77777777" w:rsidR="005255B1" w:rsidRDefault="005255B1" w:rsidP="007A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B815C" w14:textId="77777777" w:rsidR="005255B1" w:rsidRDefault="005255B1" w:rsidP="007A66EC">
      <w:r>
        <w:separator/>
      </w:r>
    </w:p>
  </w:footnote>
  <w:footnote w:type="continuationSeparator" w:id="0">
    <w:p w14:paraId="0DB753A0" w14:textId="77777777" w:rsidR="005255B1" w:rsidRDefault="005255B1" w:rsidP="007A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508"/>
    <w:multiLevelType w:val="multilevel"/>
    <w:tmpl w:val="158715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30BDE"/>
    <w:multiLevelType w:val="multilevel"/>
    <w:tmpl w:val="39D30BD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8F517A"/>
    <w:multiLevelType w:val="multilevel"/>
    <w:tmpl w:val="3A8F517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AA24DA"/>
    <w:multiLevelType w:val="multilevel"/>
    <w:tmpl w:val="46AA24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0C4136"/>
    <w:multiLevelType w:val="multilevel"/>
    <w:tmpl w:val="6D0C41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3F"/>
    <w:rsid w:val="0001442C"/>
    <w:rsid w:val="00242FA6"/>
    <w:rsid w:val="004B4B3F"/>
    <w:rsid w:val="005255B1"/>
    <w:rsid w:val="00705AE2"/>
    <w:rsid w:val="00795121"/>
    <w:rsid w:val="007A66EC"/>
    <w:rsid w:val="007D4D2C"/>
    <w:rsid w:val="00932301"/>
    <w:rsid w:val="009439D9"/>
    <w:rsid w:val="009C0D10"/>
    <w:rsid w:val="00A67630"/>
    <w:rsid w:val="00B500BD"/>
    <w:rsid w:val="00CE2643"/>
    <w:rsid w:val="00DB7E53"/>
    <w:rsid w:val="00DE0B3A"/>
    <w:rsid w:val="00FA7CA7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6A26E"/>
  <w15:chartTrackingRefBased/>
  <w15:docId w15:val="{07711DDC-9F4A-47A3-B6E5-C32C7958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A66E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6EC"/>
    <w:rPr>
      <w:sz w:val="18"/>
      <w:szCs w:val="18"/>
    </w:rPr>
  </w:style>
  <w:style w:type="character" w:customStyle="1" w:styleId="10">
    <w:name w:val="标题 1 字符"/>
    <w:basedOn w:val="a0"/>
    <w:link w:val="1"/>
    <w:rsid w:val="007A66E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郭志伟</dc:creator>
  <cp:keywords/>
  <dc:description/>
  <cp:lastModifiedBy>chen与非</cp:lastModifiedBy>
  <cp:revision>4</cp:revision>
  <dcterms:created xsi:type="dcterms:W3CDTF">2018-09-22T04:11:00Z</dcterms:created>
  <dcterms:modified xsi:type="dcterms:W3CDTF">2018-09-22T04:28:00Z</dcterms:modified>
</cp:coreProperties>
</file>